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3E3" w:rsidRPr="00A86FA7" w:rsidRDefault="00C103E3" w:rsidP="00C103E3">
      <w:pPr>
        <w:jc w:val="center"/>
        <w:rPr>
          <w:rFonts w:ascii="Times New Roman" w:hAnsi="Times New Roman" w:cs="Times New Roman"/>
          <w:b/>
          <w:sz w:val="24"/>
          <w:szCs w:val="24"/>
        </w:rPr>
      </w:pPr>
      <w:r w:rsidRPr="00A86FA7">
        <w:rPr>
          <w:rFonts w:ascii="Times New Roman" w:hAnsi="Times New Roman" w:cs="Times New Roman"/>
          <w:b/>
          <w:sz w:val="24"/>
          <w:szCs w:val="24"/>
        </w:rPr>
        <w:t>Методические рекомендации и информация о мероприятиях, проектах и программах, направленных на повышение информационной грамотности педагогических работников</w:t>
      </w: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Методические рекомендации разработаны с целью обеспечения реализации образовательными организациями системы мероприятий, направленных на обучение учащихся правилам безопасного поведения в интернет-пространстве, профилактику интернет-зависимости, националистических проявлений в молодежной среде и устранение риска вовлечения подростков в противоправную деятельность.</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Информационная безопасность детей – это состояние защищенности детей, при котором отсутствует риск, связанный с причинением информацией, в том числе распространяемой в сети Интернет, вреда их здоровью, физическому, психическому, духовному и нравственному развитию (Федеральный закон от 29.12.2010 № 436-ФЗ «О защите детей от информации, причиняющей вред их здоровью и развитию»).</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В Интернете, как и в реальной жизни, учащихся подстерегают опасности: доступность нежелательного контента в социальных сетях, обман и вымогательство денег, платные СМС на короткие номера, пропаганда насилия и экстремизма, игромания и интернет-зависимость, склонение к суициду и т. п.</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Интернет-зависимость — это навязчивое желание подключиться к Интернету и болезненная неспособность вовремя отключиться от Интернета. По данным различных исследований, интернет-зависимыми сегодня являются около 10 % пользователей во всём мире. В частности, некоторые учащиеся настолько увлекаются виртуальным пространством, что начинают предпочитать Интернет реальности, проводя за компьютером до 18 часов в день. Видами интернет-зависимости являются навязчивый веб-серфинг, пристрастие к виртуальному общению и виртуальным знакомствам (большие объёмы переписки, постоянное участие в чатах, веб-форумах, избыточность знакомых и друзей в сети), игровая зависимость — навязчивое увлечение компьютерными играми по сети.</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Задача педагогов в связи с имеющимися рисками состоит в том, чтобы указать на эти риски, предостеречь от необдуманных поступков, сформировать у учащихся навыки критического отношения к получаемой в Интернете информации, воспитать культуру безопасного использования Интернет. Также следует обратить внимание на гигиенические требования, которые необходимо соблюдать при работе с компьютером:</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школьникам среднего и старшего возраста можно проводить перед монитором до двух часов в день, устраивая 10-15-минутные перерывы каждые полчаса;</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ребенок младшего возраста может находиться за компьютером не более 15 минут в день, в условиях классно-урочной деятельности – не более одного урока, а при наличии противопоказаний офтальмолога – только 10 минут, не более 3 раз в неделю;</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лучше работать за компьютером в первой половине дня;</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комната должна быть хорошо освещена;</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при работе за компьютером следить за осанкой, мебель должна соответствовать росту;</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расстояние от глаз до монитора – 60 см;</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периодически делать зарядку для глаз.</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В соответствии с федеральными государственными образовательными стандартами общего образования в структуру основной образовательной программы основного общего образования включена программа воспитания и социализации учащихся, которая содержит такое направление, как формирование культуры здорового и безопасного образа жизни. В рамках этой программы может осуществляться информационно-просветительская работа среди школьников, пропагандирующая важность владения навыками безопасной работы в сети Интернет.</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В образовательных организациях необходимо проводить занятия для учащихся по основам информационной безопасности («основы медиабезопасности»); знакомить родителей с современными программно-техническими средствами (сетевыми фильтрами, программами «родительский контроль»), ограничивающими доступ детей и подростков к ресурсам сети Интернет, несовместимыми с задачами воспитания; проводить специальные мероприятия по вопросам информационной безопасности несовершеннолетних.</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 xml:space="preserve">В качестве возможного варианта предоставления учащимся соответствующих знаний может быть использована учебная программа «Интернет: возможности, компетенции, безопасность», разработанной специалистами факультета психологии МГУ им. М.В. Ломоносова,Федерального института развития образования и Фонда Развития Интернет, рекомендованная Министерством образования и науки РФ (http://detionline.com – главная </w:t>
      </w:r>
      <w:r w:rsidRPr="00A86FA7">
        <w:rPr>
          <w:rFonts w:ascii="Times New Roman" w:hAnsi="Times New Roman" w:cs="Times New Roman"/>
          <w:sz w:val="24"/>
          <w:szCs w:val="24"/>
        </w:rPr>
        <w:lastRenderedPageBreak/>
        <w:t>страница, http://detionline.com/internet-project/abouthttp://detionline.com/assets/files/research/BookTheorye.pdf теория, http://detionline.com/assets/files/research/Book_Praktikum.pdf — практика)</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Содержание программы направлено на обучение учащихся полезному и безопасному использованию сети Интернет и социальных сетей, обучению критической оценке онлайн контента и навыкам сетевой коммуникации. Авторами программы разработано методическое пособие для преподавателей и практикумы для проведения уроков, а также запущен интернет-ресурс «Разбираем Интернет» (www.razbiraeminternet.ru). На этом сайте в игровой форме представлены мультимедийные средства обучения для детей и подростков, надо рекомендовать обучающимся посещать этот сайт.</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Содержательная часть и объем учебного курса может определяться индивидуально, в зависимости от потребностей конкретной общеобразовательной организации и учащихся. Обучение навыкам безопасного и эффективного использования интернет-ресурсов возможно в рамках учебного курса «Основы безопасности жизнедеятельности» и в рамках программ факультативов, кружков, элективных курсов, а также индивидуальных учебных планов, реализуемых образовательными организациями. Материалы бесплатны и доступны для скачивания www.razbiraeminternet.ru/teacher.</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Академией повышения квалификации и профессиональной переподготовки работников образования (г.Москва) разработан учебно-методический комплект «Здоровье и безопасность детей в мире компьютерных технологий и Интернет». УМК разработан с учетом потребностей образовательных организаций в области безопасной работы в Интернет и ориентирован на руководителей, методистов, педагогов, заинтересованных в повышении своей компетентности в области безопасного применения ИКТ. Методическое приложение к программе можно использовать при организации просветительской работы с родителями и учащимися. https://edu.tatar.ru/upload/images/files/children_health_and_care_in_it.pdf</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Рекомендации по безопасному использованию Интернета для несовершеннолетних и их родителей даны и на сайте Майкрософт http://www.microsoft.com/ru-ru/security/family-safety/kids-social.aspx, http://www.microsoft.com/ru- ru/security/default.aspx.</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Вышеуказанные сетевые ресурсы могут быть использованы для проведения педсоветов в образовательных организациях по вопросам безопасности детей в сети Интернет.</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lastRenderedPageBreak/>
        <w:t>Рекомендуется провести анкетирование обучающихся и родителей по вопросам безопасного использования сети Интернет. Вопросы для анкетирования учащихся и родителей представлены на сайте «Детионлайн» http://detionline.com/internet-project/competence-research.</w:t>
      </w:r>
      <w:r w:rsidRPr="00A86FA7">
        <w:rPr>
          <w:rFonts w:ascii="Times New Roman" w:hAnsi="Times New Roman" w:cs="Times New Roman"/>
          <w:sz w:val="24"/>
          <w:szCs w:val="24"/>
        </w:rPr>
        <w:cr/>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В письме Министерства образования и науки РФ от 25.12.13 № НТ- 1338/08 об учебной программе «Интернет: возможности, компетенции, безопасность» предлагаются модели уроков по вышеуказанной теме, даются рекомендации для учёта возрастных особенностей учащихся http://www.dagminobr.ru/documenty/informacionnie_pisma/pismo_3431018_ot_29_yanvarya_2014_g/print.</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При работе с младшими школьниками целесообразно использовать игровые методы, в том числе и Интернет — игру «Прогулка через Дикий Интернет Лес» (http://www.wildwebwoods.org/popup.php?lang=ru), посвященную вопросам обеспечения безопасности в Интернете.</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В основной школе учащиеся активно начинают использовать Интернет для разработки школьных проектов. Кроме того, они загружают музыку, пользуются электронной почтой, играют в онлайновые игры и так далее. Все более часто их любимым способом общения становится мгновенный обмен сообщениями. Для учащихся этого возраста желание выяснить, что они могут себе позволить делать без разрешения взрослых, является абсолютно нормальным. Педагогам для обеспечения интернет-безопасности учащихся 10-15 лет необходимо:</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познакомить учащихся с ответственным, достойным поведением в Интернете;</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рассказать об основных опасностях и правилах безопасного использования сети Интернет;</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убедить никогда не выдавать личную информацию, в том числе фамилию, имя, домашний адрес, номера телефонов, название школы, адрес электронной почты, фамилии друзей или родственников, свои имена в программах мгновенного обмена сообщениями, возраст или дату рождения, по электронной почте, в чатах, системах мгновенного обмена сообщениями, регистрационных формах, личных профилях и при регистрации на конкурсы в Интернете;</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lastRenderedPageBreak/>
        <w:t>объяснить опасность личных встреч с друзьями по Интернету без присутствия взрослых;</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убедить сообщать вам, если что-либо или кто-либо в сети тревожит или угрожает им.</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ознакомь с правилами поведения на форумах и чатах, убедить их, что они не должны использовать сеть для хулиганства, распространения сплетен или угроз другим людям.</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Организуя работу с учащимися старших классов по безопасному использованию информации в Интернете, следует обратить внимание на неформальные молодежные объединения, которые возникают в образовательной организации. Сетевая безопасность подростков – трудная задача, поскольку об Интернете они знают зачастую больше, чем их родители. Тем не менее, участие взрослых тоже необходимо:</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Беседуйте с подростками об их друзьях в Интернете и о том, чем они занимаются. Спрашивайте о людях, с которыми подростки общаются по мгновенному обмену сообщениями, и убедитесь, что эти люди им знакомы.</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Интересуйтесь, какими чатами и досками объявлений пользуются подростки, и с кем они общаются. Поощряйте использование модерируемых (контролируемых) чатов и настаивайте, чтобы они не общались с кем-то в приватном режиме.</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Настаивайте, чтобы подростки осторожно соглашались или не соглашались вовсе на личные встречи с друзьями из Интернета. Напоминайте, какие опасности это может за собой повлечь.</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Убедите подростков никогда не выдавать личную информацию по электронной почте, в чатах, системах мгновенного обмена сообщениями, регистрационных формах, личных профилях и при регистрации на конкурсы в Интернете. Напоминайте, чем это может обернуться.</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Помогите подросткам защититься от спама. Научите их не выдавать в Интернете своего электронного адреса, не отвечать на нежелательные письма и использовать специальные почтовые фильтры.</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lastRenderedPageBreak/>
        <w:t>Обсудите с подростками азартные сетевые игры и связанный с ними риск.</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Результатами мероприятий по безопасному использованию Интернета могут стать как бумажные, так и электронные ресурсы, созданные учащимися: рисунки, сочинения (рассказы, сказки, стихи), буклеты, презентации. Интересной формой представления результатов могут стать театрализованные выступления и видеофильмы учащихся.</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Для учащихся старших классов при создании материалов по безопасности можно использовать сервисы Интернета для совместной деятельности. Работа команды учащихся в этом случае можем проводиться дистанционно. Одним из примеров является схема «Безопасность детей в Интернете» http://www.mindmeister.com/ru/12485180/</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Рекомендуем обратить внимание на создание условия для ознакомления с результатами творчества учащихся. Разработанные материалы можно размещать на сайте образовательной организации, в социальных сетях, блогах и сетевых сообществах.</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Для эффективной профилактики интернет-зависимости, профилактики националистических проявлений в молодежной среде и устранения риска вовлечения подростков в противоправную деятельность педагогам необходимо проводить разъяснительную и консультационную работу с родителями учащихся с целью объяснения правил, рисков предоставления детям средств связи с выходом в Интернет.</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Возможно проведение бесед о работе учащихся в сети Интернет на классных и общешкольных родительских собраниях или при индивидуальных встречах; информирование через школьный сайт на страничке для родителей. На таких страничках можно разместить рекомендации по профилактике компьютерной зависимости у детей, по обеспечению безопасности детей в Интернете.</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Эффективной мерой является установка на компьютер программного обеспечения с функциями «родительского контроля». Родителям можно порекомендовать установить на домашнем компьютере бесплатную программу «Интернет Цензор www.icensor.ru.</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Родителям могут быть даны следующие рекомендации по формированию у учащихся навыков безопасного поведения в сети Интернет:</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lastRenderedPageBreak/>
        <w:t>Научите детей советоваться с вами перед раскрытием информации через электронную почту, чаты, доски объявлений, регистрационные формы и личные профили.</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Научите детей не загружать программы, музыку или файлы без вашего разрешения.</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Позволяйте заходить на детские сайты только с хорошей репутацией и контролируемым общением.</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Беседуйте с детьми об их друзьях в Интернете и о том, чем они занимаются так, как если бы речь шла о друзьях в реальной жизни.</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Приучите детей сообщать вам, если что-либо или кто-либо в сети тревожит или угрожает им. Оставайтесь спокойными и напомните детям, что они в безопасности, если рассказали вам. Похвалите их и побуждайте подойти еще раз, если случай повторится.</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Единство родительских и педагогических усилий поможет оптимально использовать «плюсы» и нейтрализовать «минусы» работы с ресурсами всемирной Сети.</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Интернет-ресурсы для педагогических работников:</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http://www.fid.su/projects/deti-v-internete сайт Фонда Развития Интернет.</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http://content-filtering.ru/ сайт «Ваш личный интернет», советы, рекомендации для детей и родителей по безопасной работе в Интернет.</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http://www.ligainternet.ru/ Лиги безопасного Интернета.</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http://ppt4web.ru/informatika/bezopasnyjj-internet.html презентации о безопасном Интернете.</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http://www.microsoft.com/ru-ru/security/default.aspx сайт Центра безопасности Майкрософт.</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lastRenderedPageBreak/>
        <w:t>http://www.saferunet.org/children/ Центр безопасности Интернета в России.</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https://edu.tatar.ru/upload/images/files/909_029%20Orangepdf Безопасно и просто: родительский контроль. — Буклет</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Урок в 9–10 классах. Профилактика интернет-зависимости «Будущее начинается сегодня» http://festival.1september.ru/articles/612789/ Материал разработан для учащихся 9-11 классов, но может модифицироваться и для учащихся среднего звена школы.</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Материалы (буклет, презентация и текст) для бесед профилактике игровой и интернет-зависимости у детей и подростков на сайте Министерства образования и науки Республики Татарстан: http://mon.tatarstan.ru/prof_internet_zavisimosti.htm</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http://www.nachalka.com/node/950 Видео «Развлечение и безопасность в Интернете»</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http://i-deti.org/ портал «Безопасный инет для детей», ресурсы, рекомендации, комиксы</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http://сетевичок.рф/ сайт для детей — обучение и онлайн-консультирование по вопросам кибербезопасности сетевой безопасности</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http://www.igra-internet.ru/ — онлайн интернет-игра «Изучи Интернет – управляй им»</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http://www.safe-internet.ru/ — сайт Ростелеком «Безопасноть детей в Интернете, библиотека с материалами, памятками, рекомендациями по возрастам</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 xml:space="preserve">Информация о мероприятиях, проектах и программах, направленных на повышение информационной грамотности педагогических работников </w:t>
      </w: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http://www.ligainternet.ru/news/ мероприятия Лиги безопасного интернета. Лига безопасного интернета — крупнейшая и наиболее авторитетная в России организация, созданная для противодействия распространению опасного контента во всемирной сети. Лига безопасного интернета была учреждена в 2011 году при поддержке Минкомсвязи РФ, МВД РФ, Комитета Госдумы РФ по вопросам семьи женщин и детей. Попечительский совет Лиги возглавляет помощник Президента Российской Федерации Игорь Щеголев.</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http://xn--b1afankxqj2c.xn--p1ai/partneram-o-proekte мероприятия проекта «Сетевичок». Проект представляет собой группу онлайн-мероприятий:</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Международный квест по цифровой грамотности «Сетевичок», ориентированный на детей и подростков.</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Национальная премия за заслуги компаний и организаций в сфере информационного контента для детей, подростков и молодежи «Премия Сетевичок»</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Всероссийское исследование детей и подростков «Образ жизни российских подростков в сети».</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Конференция по формированию детского информационного пространства «Сетевичок»</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 xml:space="preserve"> </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Памятка педагогам по обеспечению информационной безопасности обучающихся (воспитанников)</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1. Объясните учащимся правила поведения в Интернете. Расскажите о мерах, принимаемых к нарушителям, ответственности за нарушение правил поведения в сети.</w:t>
      </w: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2. Совместно с учащимися сформулируйте правила поведения в случае нарушения их прав в Интернете.</w:t>
      </w: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3. Приучайте несовершеннолетних уважать права других людей в Интернете. Объясните им смысл понятия «авторское право», расскажите об ответственности за нарушение авторских прав.</w:t>
      </w: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4. Проявляйте интерес к «виртуальной» жизни своих учеников, и при необходимости сообщайте родителям о проблемах их детей.</w:t>
      </w: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5. Научите учеников внимательно относиться к информации, получаемой из Интернета. Формируйте представление о достоверной и недостоверной информации. Наставайте на посещении проверенных сайтов.</w:t>
      </w: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lastRenderedPageBreak/>
        <w:t>6. Обеспечьте профилактику интернет-зависимости учащихся через вовлечение детей в различные внеклассные мероприятия в реальной жизни (посещение театров, музеев, участие в играх, соревнованиях), чтобы показать, что реальная жизнь намного интереснее виртуальной.</w:t>
      </w: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7. Периодически совместно с учащимися анализируйте их занятость и организацию досуга, целесообразность и необходимость использования ими ресурсов сети для учебы и отдыха с целью профилактики интернет-зависимости и обсуждайте с родителями результаты своих наблюдений.</w:t>
      </w: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8. В случае возникновения проблем, связанных с Интернет-зависимостью, своевременно доводите информацию до сведения родителей, привлекайте к работе с учащимися и их родителями психолога, социального педагога.</w:t>
      </w: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9. Проводите мероприятия, на которых рассказывайте о явлении Интернет-зависимости, ее признаках, способах преодоления.</w:t>
      </w: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10. Систематически повышайте свою квалификацию в области информационно-коммуникационных технологий, а также по вопросам здоровьесбережения.</w:t>
      </w:r>
    </w:p>
    <w:p w:rsidR="00C103E3" w:rsidRPr="00A86FA7" w:rsidRDefault="00C103E3" w:rsidP="00C103E3">
      <w:pPr>
        <w:rPr>
          <w:rFonts w:ascii="Times New Roman" w:hAnsi="Times New Roman" w:cs="Times New Roman"/>
          <w:sz w:val="24"/>
          <w:szCs w:val="24"/>
        </w:rPr>
      </w:pPr>
      <w:r w:rsidRPr="00A86FA7">
        <w:rPr>
          <w:rFonts w:ascii="Times New Roman" w:hAnsi="Times New Roman" w:cs="Times New Roman"/>
          <w:sz w:val="24"/>
          <w:szCs w:val="24"/>
        </w:rPr>
        <w:t>11. Станьте примером для своих учеников. Соблюдайте законодательство в области защиты персональных данных и информационной безопасности. Рационально относитесь к своему здоровью. Разумно используйте в своей жизни возможности интернета и мобильных сетей.</w:t>
      </w:r>
    </w:p>
    <w:p w:rsidR="00C103E3" w:rsidRPr="00A86FA7" w:rsidRDefault="00C103E3" w:rsidP="00C103E3">
      <w:pPr>
        <w:rPr>
          <w:rFonts w:ascii="Times New Roman" w:hAnsi="Times New Roman" w:cs="Times New Roman"/>
          <w:sz w:val="24"/>
          <w:szCs w:val="24"/>
        </w:rPr>
      </w:pPr>
    </w:p>
    <w:p w:rsidR="00C103E3" w:rsidRPr="00A86FA7" w:rsidRDefault="00C103E3" w:rsidP="00C103E3">
      <w:pPr>
        <w:rPr>
          <w:rFonts w:ascii="Times New Roman" w:hAnsi="Times New Roman" w:cs="Times New Roman"/>
          <w:sz w:val="24"/>
          <w:szCs w:val="24"/>
        </w:rPr>
      </w:pPr>
    </w:p>
    <w:p w:rsidR="00DA49E3" w:rsidRDefault="00DA49E3">
      <w:bookmarkStart w:id="0" w:name="_GoBack"/>
      <w:bookmarkEnd w:id="0"/>
    </w:p>
    <w:sectPr w:rsidR="00DA49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000"/>
    <w:rsid w:val="000E1000"/>
    <w:rsid w:val="00C103E3"/>
    <w:rsid w:val="00DA49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03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03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2710</Words>
  <Characters>15451</Characters>
  <Application>Microsoft Office Word</Application>
  <DocSecurity>0</DocSecurity>
  <Lines>128</Lines>
  <Paragraphs>36</Paragraphs>
  <ScaleCrop>false</ScaleCrop>
  <Company>*</Company>
  <LinksUpToDate>false</LinksUpToDate>
  <CharactersWithSpaces>18125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2020-02-27T07:01:00Z</dcterms:created>
  <dcterms:modified xsi:type="dcterms:W3CDTF">2020-02-27T07:01:00Z</dcterms:modified>
</cp:coreProperties>
</file>